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en" w:eastAsia="ru-RU"/>
        </w:rPr>
      </w:pP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1"/>
          <w:szCs w:val="21"/>
          <w:lang w:val="en"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1"/>
          <w:szCs w:val="21"/>
          <w:lang w:val="en" w:eastAsia="ru-RU"/>
        </w:rPr>
        <w:t>-Mini / Maxi / VIP</w:t>
      </w:r>
    </w:p>
    <w:p w:rsidR="008512AA" w:rsidRPr="008512AA" w:rsidRDefault="008512AA" w:rsidP="008512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Вас есть модем или Вы активно и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c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пользуете телефон в качестве модема?</w:t>
      </w:r>
    </w:p>
    <w:p w:rsidR="008512AA" w:rsidRPr="008512AA" w:rsidRDefault="008512AA" w:rsidP="008512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хотите задумываться о стоимости трафика?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Подключив одну из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безлимитных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 трафику опций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Mini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/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Maxi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/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VIP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 получаете широкие возможности использование мобильного Интернета по разумной цене.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609"/>
        <w:gridCol w:w="3278"/>
        <w:gridCol w:w="1777"/>
        <w:gridCol w:w="1554"/>
      </w:tblGrid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Опция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Скорость доступа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Квота трафика в месяц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Ежемесячная плата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Как подключить</w:t>
            </w: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Безлимит-</w:t>
            </w:r>
            <w:proofErr w:type="gramStart"/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Mini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ограничена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Гбайт (скорость снижается до 64Кбит/с)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340 руб.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*111*2180#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46A24908" wp14:editId="5AD89B2F">
                  <wp:extent cx="171450" cy="142875"/>
                  <wp:effectExtent l="0" t="0" r="0" b="9525"/>
                  <wp:docPr id="15" name="Рисунок 15" descr="http://static.mts.ru/upload/images/0_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tatic.mts.ru/upload/images/0_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Безлимит-</w:t>
            </w:r>
            <w:proofErr w:type="gramStart"/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Maxi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ограничена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Гбайт (скорость снижается до 64 Кбит/с)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500 руб.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*111*2188#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42C64DC3" wp14:editId="4CA21D10">
                  <wp:extent cx="171450" cy="142875"/>
                  <wp:effectExtent l="0" t="0" r="0" b="9525"/>
                  <wp:docPr id="16" name="Рисунок 16" descr="http://static.mts.ru/upload/images/0_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tatic.mts.ru/upload/images/0_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Безлимит</w:t>
            </w:r>
            <w:proofErr w:type="spellEnd"/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  <w:proofErr w:type="gramStart"/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VIP</w:t>
            </w:r>
            <w:proofErr w:type="gramEnd"/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ограничена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квота отсутствует (ограничений скорости нет)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700 руб.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*111*748#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0241C5E2" wp14:editId="30512520">
                  <wp:extent cx="171450" cy="142875"/>
                  <wp:effectExtent l="0" t="0" r="0" b="9525"/>
                  <wp:docPr id="17" name="Рисунок 17" descr="http://static.mts.ru/upload/images/0_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atic.mts.ru/upload/images/0_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 цены указаны с НДС.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Рекомендации по использованию 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 тарифной опцией </w:t>
      </w:r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</w:t>
      </w:r>
      <w:proofErr w:type="spell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</w:t>
      </w:r>
      <w:proofErr w:type="gram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Mini</w:t>
      </w:r>
      <w:proofErr w:type="gram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»</w:t>
      </w:r>
    </w:p>
    <w:p w:rsidR="008512AA" w:rsidRPr="008512AA" w:rsidRDefault="008512AA" w:rsidP="008512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посещайте любимые и нужные сайты, форумы, блоги;</w:t>
      </w:r>
    </w:p>
    <w:p w:rsidR="008512AA" w:rsidRPr="008512AA" w:rsidRDefault="008512AA" w:rsidP="008512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читайте</w:t>
      </w:r>
      <w:proofErr w:type="spellEnd"/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новости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 тарифной опцией </w:t>
      </w:r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</w:t>
      </w:r>
      <w:proofErr w:type="spell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</w:t>
      </w:r>
      <w:proofErr w:type="gram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Maxi</w:t>
      </w:r>
      <w:proofErr w:type="gram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»</w:t>
      </w:r>
    </w:p>
    <w:p w:rsidR="008512AA" w:rsidRPr="008512AA" w:rsidRDefault="008512AA" w:rsidP="008512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скачивайте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и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передавайте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файлы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;</w:t>
      </w:r>
    </w:p>
    <w:p w:rsidR="008512AA" w:rsidRPr="008512AA" w:rsidRDefault="008512AA" w:rsidP="008512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пользуйтесь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Skype;</w:t>
      </w:r>
    </w:p>
    <w:p w:rsidR="008512AA" w:rsidRPr="008512AA" w:rsidRDefault="008512AA" w:rsidP="008512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 ограничивайте себя в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web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-серфинге.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 тарифной опцией </w:t>
      </w:r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</w:t>
      </w:r>
      <w:proofErr w:type="spell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</w:t>
      </w:r>
      <w:proofErr w:type="gram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VIP</w:t>
      </w:r>
      <w:proofErr w:type="gram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»</w:t>
      </w:r>
    </w:p>
    <w:p w:rsidR="008512AA" w:rsidRPr="008512AA" w:rsidRDefault="008512AA" w:rsidP="008512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используйте 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видео-конференции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Skype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8512AA" w:rsidRPr="008512AA" w:rsidRDefault="008512AA" w:rsidP="008512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обменивайтесь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файлами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без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ограничений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;</w:t>
      </w:r>
    </w:p>
    <w:p w:rsidR="008512AA" w:rsidRPr="008512AA" w:rsidRDefault="008512AA" w:rsidP="008512A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забудьте</w:t>
      </w:r>
      <w:proofErr w:type="spellEnd"/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о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любых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ограничениях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.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</w:pP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Как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подключить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/ </w:t>
      </w: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отключить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Есть 3 способа подключить/отключить «</w:t>
      </w:r>
      <w:proofErr w:type="spell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</w:t>
      </w:r>
      <w:proofErr w:type="gram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Mini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</w:p>
    <w:p w:rsidR="008512AA" w:rsidRPr="008512AA" w:rsidRDefault="008512AA" w:rsidP="00851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Наберите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короткую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команду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*111*2180#</w:t>
      </w:r>
      <w:r w:rsidRPr="008512A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4E1B07FD" wp14:editId="7E0E5C4F">
            <wp:extent cx="171450" cy="142875"/>
            <wp:effectExtent l="0" t="0" r="0" b="9525"/>
            <wp:docPr id="18" name="Рисунок 18" descr="http://static.mts.ru/upload/images/0_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tatic.mts.ru/upload/images/0_o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2AA" w:rsidRPr="008512AA" w:rsidRDefault="008512AA" w:rsidP="008512A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Отправьте на номер 111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текстом: </w:t>
      </w:r>
    </w:p>
    <w:p w:rsidR="008512AA" w:rsidRPr="008512AA" w:rsidRDefault="008512AA" w:rsidP="008512AA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2180 —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для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подключения</w:t>
      </w:r>
      <w:proofErr w:type="spellEnd"/>
    </w:p>
    <w:p w:rsidR="008512AA" w:rsidRPr="008512AA" w:rsidRDefault="008512AA" w:rsidP="008512AA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21800 —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для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отключения</w:t>
      </w:r>
      <w:proofErr w:type="spellEnd"/>
    </w:p>
    <w:p w:rsidR="008512AA" w:rsidRPr="008512AA" w:rsidRDefault="008512AA" w:rsidP="008512AA">
      <w:pPr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Подключите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/отключите с помощью сервиса </w:t>
      </w:r>
      <w:hyperlink r:id="rId7" w:history="1">
        <w:r w:rsidRPr="008512AA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«Интернет- Помощник»</w:t>
        </w:r>
      </w:hyperlink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Есть 3 способа подключить/отключить «</w:t>
      </w:r>
      <w:proofErr w:type="spell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</w:t>
      </w:r>
      <w:proofErr w:type="gram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Maxi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</w:p>
    <w:p w:rsidR="008512AA" w:rsidRPr="008512AA" w:rsidRDefault="008512AA" w:rsidP="008512A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Наберите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короткую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команду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*111*2188#</w:t>
      </w:r>
      <w:r w:rsidRPr="008512A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5E56926" wp14:editId="1CFF84BD">
            <wp:extent cx="171450" cy="142875"/>
            <wp:effectExtent l="0" t="0" r="0" b="9525"/>
            <wp:docPr id="19" name="Рисунок 19" descr="http://static.mts.ru/upload/images/0_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tatic.mts.ru/upload/images/0_o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2AA" w:rsidRPr="008512AA" w:rsidRDefault="008512AA" w:rsidP="008512A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Отправьте на номер 111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текстом: </w:t>
      </w:r>
    </w:p>
    <w:p w:rsidR="008512AA" w:rsidRPr="008512AA" w:rsidRDefault="008512AA" w:rsidP="008512A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2188 —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для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подключения</w:t>
      </w:r>
      <w:proofErr w:type="spellEnd"/>
    </w:p>
    <w:p w:rsidR="008512AA" w:rsidRPr="008512AA" w:rsidRDefault="008512AA" w:rsidP="008512A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lastRenderedPageBreak/>
        <w:t xml:space="preserve">21880 —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для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отключения</w:t>
      </w:r>
      <w:proofErr w:type="spellEnd"/>
    </w:p>
    <w:p w:rsidR="008512AA" w:rsidRPr="008512AA" w:rsidRDefault="008512AA" w:rsidP="008512AA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Подключите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/отключите с помощью сервиса </w:t>
      </w:r>
      <w:hyperlink r:id="rId8" w:history="1">
        <w:r w:rsidRPr="008512AA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«Интернет- Помощник»</w:t>
        </w:r>
      </w:hyperlink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Есть 3 способа подключить/отключить «</w:t>
      </w:r>
      <w:proofErr w:type="spell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-</w:t>
      </w:r>
      <w:proofErr w:type="gram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VIP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</w:p>
    <w:p w:rsidR="008512AA" w:rsidRPr="008512AA" w:rsidRDefault="008512AA" w:rsidP="008512A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Наберите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короткую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команду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*111*748#</w:t>
      </w:r>
      <w:r w:rsidRPr="008512AA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04E9CB4D" wp14:editId="18290D9C">
            <wp:extent cx="171450" cy="142875"/>
            <wp:effectExtent l="0" t="0" r="0" b="9525"/>
            <wp:docPr id="20" name="Рисунок 20" descr="http://static.mts.ru/upload/images/0_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atic.mts.ru/upload/images/0_o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2AA" w:rsidRPr="008512AA" w:rsidRDefault="008512AA" w:rsidP="008512A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Отправьте на номер 111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текстом: </w:t>
      </w:r>
    </w:p>
    <w:p w:rsidR="008512AA" w:rsidRPr="008512AA" w:rsidRDefault="008512AA" w:rsidP="008512AA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748 —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для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подключения</w:t>
      </w:r>
      <w:proofErr w:type="spellEnd"/>
    </w:p>
    <w:p w:rsidR="008512AA" w:rsidRPr="008512AA" w:rsidRDefault="008512AA" w:rsidP="008512AA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7480 —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для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отключения</w:t>
      </w:r>
      <w:proofErr w:type="spellEnd"/>
    </w:p>
    <w:p w:rsidR="008512AA" w:rsidRPr="008512AA" w:rsidRDefault="008512AA" w:rsidP="008512AA">
      <w:pPr>
        <w:numPr>
          <w:ilvl w:val="0"/>
          <w:numId w:val="25"/>
        </w:numPr>
        <w:shd w:val="clear" w:color="auto" w:fill="FFFFFF"/>
        <w:spacing w:beforeAutospacing="1" w:after="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Подключите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/отключите с помощью сервиса </w:t>
      </w:r>
      <w:hyperlink r:id="rId9" w:history="1">
        <w:r w:rsidRPr="008512AA">
          <w:rPr>
            <w:rFonts w:ascii="Arial" w:eastAsia="Times New Roman" w:hAnsi="Arial" w:cs="Arial"/>
            <w:color w:val="1481B4"/>
            <w:sz w:val="18"/>
            <w:szCs w:val="18"/>
            <w:u w:val="single"/>
            <w:lang w:eastAsia="ru-RU"/>
          </w:rPr>
          <w:t>«Интернет- Помощник»</w:t>
        </w:r>
      </w:hyperlink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Автоматическое информирование о достижении лимитов 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18 октября 2011 года все абоненты сети мобильной связи МТС, у которых подключены тарифные опции «БИТ», «БИТ 2011», «БИТ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Mini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Maxi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VIP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Mini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Maxi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Super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VIP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при достижении лимитов трафика получают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-уведомления о подключенной опции, действующем лимите и времени, оставшемся до восстановления скорости.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1968"/>
        <w:gridCol w:w="2983"/>
      </w:tblGrid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МТС Сервис *111#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SMS на короткий номер 5340</w:t>
            </w: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Подключение SMS-информирования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*111*218#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420F8B25" wp14:editId="6959DC56">
                  <wp:extent cx="171450" cy="142875"/>
                  <wp:effectExtent l="0" t="0" r="0" b="9525"/>
                  <wp:docPr id="21" name="Рисунок 21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info</w:t>
            </w:r>
            <w:proofErr w:type="spellEnd"/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Проверка текущего статуса достижения порогов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*111*217# 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3766BD8A" wp14:editId="7B8218FE">
                  <wp:extent cx="171450" cy="142875"/>
                  <wp:effectExtent l="0" t="0" r="0" b="9525"/>
                  <wp:docPr id="22" name="Рисунок 22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?</w:t>
            </w: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Отключение SMS-информирования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*111*219# 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4905BB83" wp14:editId="7BF77883">
                  <wp:extent cx="171450" cy="142875"/>
                  <wp:effectExtent l="0" t="0" r="0" b="9525"/>
                  <wp:docPr id="23" name="Рисунок 23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stop</w:t>
            </w:r>
            <w:proofErr w:type="spellEnd"/>
          </w:p>
        </w:tc>
      </w:tr>
    </w:tbl>
    <w:p w:rsidR="008512AA" w:rsidRPr="008512AA" w:rsidRDefault="008512AA" w:rsidP="00851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Если вы пользуетесь программой «Коннект-менеджер»,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SMS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номер 5340 удобно отправлять с ее помощью.</w:t>
      </w:r>
    </w:p>
    <w:p w:rsidR="008512AA" w:rsidRPr="008512AA" w:rsidRDefault="008512AA" w:rsidP="008512AA">
      <w:pPr>
        <w:shd w:val="clear" w:color="auto" w:fill="FFFFFF"/>
        <w:spacing w:before="375" w:after="150" w:line="240" w:lineRule="auto"/>
        <w:rPr>
          <w:rFonts w:ascii="Arial" w:eastAsia="Times New Roman" w:hAnsi="Arial" w:cs="Arial"/>
          <w:color w:val="8F8F8F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8F8F8F"/>
          <w:sz w:val="18"/>
          <w:szCs w:val="18"/>
          <w:lang w:eastAsia="ru-RU"/>
        </w:rPr>
        <w:t xml:space="preserve">Стоимость исходящего </w:t>
      </w:r>
      <w:r w:rsidRPr="008512AA">
        <w:rPr>
          <w:rFonts w:ascii="Arial" w:eastAsia="Times New Roman" w:hAnsi="Arial" w:cs="Arial"/>
          <w:color w:val="8F8F8F"/>
          <w:sz w:val="18"/>
          <w:szCs w:val="18"/>
          <w:lang w:val="en" w:eastAsia="ru-RU"/>
        </w:rPr>
        <w:t>SMS</w:t>
      </w:r>
      <w:r w:rsidRPr="008512AA">
        <w:rPr>
          <w:rFonts w:ascii="Arial" w:eastAsia="Times New Roman" w:hAnsi="Arial" w:cs="Arial"/>
          <w:color w:val="8F8F8F"/>
          <w:sz w:val="18"/>
          <w:szCs w:val="18"/>
          <w:lang w:eastAsia="ru-RU"/>
        </w:rPr>
        <w:t xml:space="preserve"> на номера 5340 и 111 - 0 руб. при нахождении на территории г. Омска и Омской области, во внутрисетевом, национальном и международном роуминге тарификация осуществляется согласно </w:t>
      </w:r>
      <w:proofErr w:type="spellStart"/>
      <w:r w:rsidRPr="008512AA">
        <w:rPr>
          <w:rFonts w:ascii="Arial" w:eastAsia="Times New Roman" w:hAnsi="Arial" w:cs="Arial"/>
          <w:color w:val="8F8F8F"/>
          <w:sz w:val="18"/>
          <w:szCs w:val="18"/>
          <w:lang w:eastAsia="ru-RU"/>
        </w:rPr>
        <w:t>роуминговым</w:t>
      </w:r>
      <w:proofErr w:type="spellEnd"/>
      <w:r w:rsidRPr="008512AA">
        <w:rPr>
          <w:rFonts w:ascii="Arial" w:eastAsia="Times New Roman" w:hAnsi="Arial" w:cs="Arial"/>
          <w:color w:val="8F8F8F"/>
          <w:sz w:val="18"/>
          <w:szCs w:val="18"/>
          <w:lang w:eastAsia="ru-RU"/>
        </w:rPr>
        <w:t xml:space="preserve"> тарифам на исходящие </w:t>
      </w:r>
      <w:r w:rsidRPr="008512AA">
        <w:rPr>
          <w:rFonts w:ascii="Arial" w:eastAsia="Times New Roman" w:hAnsi="Arial" w:cs="Arial"/>
          <w:color w:val="8F8F8F"/>
          <w:sz w:val="18"/>
          <w:szCs w:val="18"/>
          <w:lang w:val="en" w:eastAsia="ru-RU"/>
        </w:rPr>
        <w:t>SMS</w:t>
      </w:r>
      <w:r w:rsidRPr="008512AA">
        <w:rPr>
          <w:rFonts w:ascii="Arial" w:eastAsia="Times New Roman" w:hAnsi="Arial" w:cs="Arial"/>
          <w:color w:val="8F8F8F"/>
          <w:sz w:val="18"/>
          <w:szCs w:val="18"/>
          <w:lang w:eastAsia="ru-RU"/>
        </w:rPr>
        <w:t>.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избавиться от ограничения скорости?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«Турбо-кнопка» от МТС — для тех, кто ценит скорость. Ускоряйтесь еще больше — подключайте «Турбо-кнопку» и пользуйтесь Интернетом на турбо-скоростях!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При подключенных безлимитных опциях в случае превышения квоты трафика в месяц скорость снижается до 64 Кбит/с. Скорость восстанавливается в 03:00 часа в день, соответствующий дате подключения, каждый календарный месяц.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Фактическая скорость отличается от заявленной и зависит от технических параметров сети МТС в данной точке и от других обстоятельств, влияющих на качество связи.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b/>
          <w:bCs/>
          <w:vanish/>
          <w:color w:val="333333"/>
          <w:sz w:val="18"/>
          <w:szCs w:val="18"/>
          <w:lang w:val="en" w:eastAsia="ru-RU"/>
        </w:rPr>
        <w:t>Хотите избавиться от ограничения скорости?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Тарифные опции «Турбо-кнопка», «Турбо-кнопка 2», «Турбо-кнопка 6» и «Турбо-ночи» (действуют каждые сутки в течение месяца с 02:00 ночи до 08:00 утра) снимают ограничения по скорости и объему потребляемого трафика и предназначены для пользователей безлимитного доступа в Интернет в качестве дополнительного сервиса к безлимитным Интернет-опциям.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1795"/>
        <w:gridCol w:w="1277"/>
        <w:gridCol w:w="3077"/>
        <w:gridCol w:w="2193"/>
      </w:tblGrid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Тарифная опция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Период действия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Как подключить/отключить</w:t>
            </w:r>
          </w:p>
        </w:tc>
        <w:tc>
          <w:tcPr>
            <w:tcW w:w="0" w:type="auto"/>
            <w:tcBorders>
              <w:bottom w:val="single" w:sz="12" w:space="0" w:color="BB0D0E"/>
              <w:right w:val="single" w:sz="12" w:space="0" w:color="FFFFFF"/>
            </w:tcBorders>
            <w:tcMar>
              <w:top w:w="90" w:type="dxa"/>
              <w:left w:w="45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Условия</w:t>
            </w: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Турбо-кнопка 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 мин с момента подключения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 руб.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Подключение: </w:t>
            </w:r>
          </w:p>
          <w:p w:rsidR="008512AA" w:rsidRPr="008512AA" w:rsidRDefault="008512AA" w:rsidP="008512A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наберите *111*05#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5FD73751" wp14:editId="5E7216D6">
                  <wp:extent cx="171450" cy="142875"/>
                  <wp:effectExtent l="0" t="0" r="0" b="9525"/>
                  <wp:docPr id="24" name="Рисунок 24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8512AA" w:rsidRPr="008512AA" w:rsidRDefault="008512AA" w:rsidP="008512A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отправьте SMS с текстом </w:t>
            </w: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«</w:t>
            </w:r>
            <w:proofErr w:type="spellStart"/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turbo</w:t>
            </w:r>
            <w:proofErr w:type="spellEnd"/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»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 номер 5340.</w:t>
            </w:r>
          </w:p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Отключение: автоматически.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Предлагается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пользователям опций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СуперБИТ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 «БИТ»,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«БИТ 2011», «БИТ 2012»,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Безлимит-</w:t>
            </w:r>
            <w:proofErr w:type="gram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Mini</w:t>
            </w:r>
            <w:proofErr w:type="spellEnd"/>
            <w:proofErr w:type="gram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 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Безлимит-Maxi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Безлимит-Super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2012»,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Безлимит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-VIP» и их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модификаций.</w:t>
            </w: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Турбо-кнопка 2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часа с момента подключения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 руб.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Подключение: </w:t>
            </w:r>
          </w:p>
          <w:p w:rsidR="008512AA" w:rsidRPr="008512AA" w:rsidRDefault="008512AA" w:rsidP="008512A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наберите *111*622#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4643651B" wp14:editId="228A8484">
                  <wp:extent cx="171450" cy="142875"/>
                  <wp:effectExtent l="0" t="0" r="0" b="9525"/>
                  <wp:docPr id="25" name="Рисунок 25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8512AA" w:rsidRPr="008512AA" w:rsidRDefault="008512AA" w:rsidP="008512A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отправьте SMS с текстом </w:t>
            </w: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622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 номер </w:t>
            </w: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111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Отключение: автоматически.</w:t>
            </w:r>
          </w:p>
        </w:tc>
        <w:tc>
          <w:tcPr>
            <w:tcW w:w="0" w:type="auto"/>
            <w:vMerge w:val="restart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Доступны для подключения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абонентам всех тарифных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планов, за исключением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«SIM», «i-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Онлайнер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 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Онлайнер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«Супер 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Онлайнер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 «Заботливый»,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«Классный», «МТС 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iPad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 их модификаций.</w:t>
            </w: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Турбо-кнопка 6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 часов с момента подключения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 руб.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Подключение: </w:t>
            </w:r>
          </w:p>
          <w:p w:rsidR="008512AA" w:rsidRPr="008512AA" w:rsidRDefault="008512AA" w:rsidP="008512A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наберите *111*626#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22808370" wp14:editId="373F2C91">
                  <wp:extent cx="171450" cy="142875"/>
                  <wp:effectExtent l="0" t="0" r="0" b="9525"/>
                  <wp:docPr id="26" name="Рисунок 26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8512AA" w:rsidRPr="008512AA" w:rsidRDefault="008512AA" w:rsidP="008512A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отправьте SMS с текстом </w:t>
            </w: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626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 номер </w:t>
            </w: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111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Отключение: автоматически</w:t>
            </w:r>
          </w:p>
        </w:tc>
        <w:tc>
          <w:tcPr>
            <w:tcW w:w="0" w:type="auto"/>
            <w:vMerge/>
            <w:tcBorders>
              <w:bottom w:val="single" w:sz="6" w:space="0" w:color="D6D6D6"/>
            </w:tcBorders>
            <w:vAlign w:val="center"/>
            <w:hideMark/>
          </w:tcPr>
          <w:p w:rsidR="008512AA" w:rsidRPr="008512AA" w:rsidRDefault="008512AA" w:rsidP="008512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Турбо-Ночи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каждые сутки в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течение месяца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 02:00 ночи до 08:00 утра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 руб. в месяц</w:t>
            </w:r>
          </w:p>
        </w:tc>
        <w:tc>
          <w:tcPr>
            <w:tcW w:w="0" w:type="auto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Подключение: </w:t>
            </w:r>
          </w:p>
          <w:p w:rsidR="008512AA" w:rsidRPr="008512AA" w:rsidRDefault="008512AA" w:rsidP="008512A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наберите *111*776#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2FB6A273" wp14:editId="0C82F1B8">
                  <wp:extent cx="171450" cy="142875"/>
                  <wp:effectExtent l="0" t="0" r="0" b="9525"/>
                  <wp:docPr id="27" name="Рисунок 27" descr="выз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выз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8512AA" w:rsidRPr="008512AA" w:rsidRDefault="008512AA" w:rsidP="008512A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отправьте SMS с текстом </w:t>
            </w: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776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 номер </w:t>
            </w: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111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Отключение: </w:t>
            </w:r>
          </w:p>
          <w:p w:rsidR="008512AA" w:rsidRPr="008512AA" w:rsidRDefault="008512AA" w:rsidP="008512A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наберите *111*776#</w:t>
            </w:r>
            <w:r w:rsidRPr="008512AA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 wp14:anchorId="51FA0F05" wp14:editId="011F23AA">
                  <wp:extent cx="171450" cy="142875"/>
                  <wp:effectExtent l="0" t="0" r="0" b="9525"/>
                  <wp:docPr id="28" name="Рисунок 28" descr="http://static.mts.ru/upload/images/0_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tatic.mts.ru/upload/images/0_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;</w:t>
            </w:r>
          </w:p>
          <w:p w:rsidR="008512AA" w:rsidRPr="008512AA" w:rsidRDefault="008512AA" w:rsidP="008512A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отправьте SMS* с текстом </w:t>
            </w: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7760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 номер </w:t>
            </w:r>
            <w:r w:rsidRPr="008512A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111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bottom w:val="single" w:sz="6" w:space="0" w:color="D6D6D6"/>
            </w:tcBorders>
            <w:tcMar>
              <w:top w:w="210" w:type="dxa"/>
              <w:left w:w="0" w:type="dxa"/>
              <w:bottom w:w="210" w:type="dxa"/>
              <w:right w:w="150" w:type="dxa"/>
            </w:tcMar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Предлагается пользователям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опций 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Безлимит-</w:t>
            </w:r>
            <w:proofErr w:type="gram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Mini</w:t>
            </w:r>
            <w:proofErr w:type="spellEnd"/>
            <w:proofErr w:type="gram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 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Безлимит-Maxi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Безлимит-Super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2012», 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Безлимит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-VIP»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и их модификаций.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Доступна</w:t>
            </w:r>
            <w:proofErr w:type="gram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для подключения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абонентам всех тарифных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планов, за исключением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«Классный», «Заботливый»,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Онлайнер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 SIM,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«i-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Онлайнер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», «Супер 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Онлайнер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»,</w:t>
            </w:r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«МТС </w:t>
            </w:r>
            <w:proofErr w:type="spellStart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iPad</w:t>
            </w:r>
            <w:proofErr w:type="spellEnd"/>
            <w:r w:rsidRPr="008512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 и их модификаций.</w:t>
            </w:r>
          </w:p>
        </w:tc>
      </w:tr>
      <w:tr w:rsidR="008512AA" w:rsidRPr="008512AA" w:rsidTr="008512AA">
        <w:trPr>
          <w:tblCellSpacing w:w="15" w:type="dxa"/>
        </w:trPr>
        <w:tc>
          <w:tcPr>
            <w:tcW w:w="0" w:type="auto"/>
            <w:hideMark/>
          </w:tcPr>
          <w:p w:rsidR="008512AA" w:rsidRPr="008512AA" w:rsidRDefault="008512AA" w:rsidP="00851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2AA" w:rsidRPr="008512AA" w:rsidRDefault="008512AA" w:rsidP="0085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2AA" w:rsidRPr="008512AA" w:rsidRDefault="008512AA" w:rsidP="0085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2AA" w:rsidRPr="008512AA" w:rsidRDefault="008512AA" w:rsidP="0085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D6D6D6"/>
            </w:tcBorders>
            <w:vAlign w:val="center"/>
            <w:hideMark/>
          </w:tcPr>
          <w:p w:rsidR="008512AA" w:rsidRPr="008512AA" w:rsidRDefault="008512AA" w:rsidP="008512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8512AA" w:rsidRPr="008512AA" w:rsidRDefault="008512AA" w:rsidP="008512A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 xml:space="preserve">Подключить «Турбо-кнопки» можно также с помощью </w:t>
      </w:r>
      <w:hyperlink r:id="rId10" w:history="1">
        <w:r w:rsidRPr="008512AA">
          <w:rPr>
            <w:rFonts w:ascii="Arial" w:eastAsia="Times New Roman" w:hAnsi="Arial" w:cs="Arial"/>
            <w:vanish/>
            <w:color w:val="1481B4"/>
            <w:sz w:val="18"/>
            <w:szCs w:val="18"/>
            <w:u w:val="single"/>
            <w:lang w:val="en" w:eastAsia="ru-RU"/>
          </w:rPr>
          <w:t>Интернет-Помощника</w:t>
        </w:r>
      </w:hyperlink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.</w:t>
      </w:r>
    </w:p>
    <w:p w:rsidR="008512AA" w:rsidRPr="008512AA" w:rsidRDefault="008512AA" w:rsidP="008512AA">
      <w:pPr>
        <w:shd w:val="clear" w:color="auto" w:fill="FFFFFF"/>
        <w:spacing w:before="375" w:after="150" w:line="240" w:lineRule="auto"/>
        <w:rPr>
          <w:rFonts w:ascii="Arial" w:eastAsia="Times New Roman" w:hAnsi="Arial" w:cs="Arial"/>
          <w:vanish/>
          <w:color w:val="8F8F8F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8F8F8F"/>
          <w:sz w:val="18"/>
          <w:szCs w:val="18"/>
          <w:lang w:val="en" w:eastAsia="ru-RU"/>
        </w:rPr>
        <w:t>Стоимость исходящего SMS на номера 5340 и 111 - 0 руб. при нахождении на территории г. Омска и Омской области, во внутрисетевом, национальном и международном роуминге тарификация осуществляется согласно роуминговым тарифам на исходящие SMS.</w:t>
      </w:r>
      <w:r w:rsidRPr="008512AA">
        <w:rPr>
          <w:rFonts w:ascii="Arial" w:eastAsia="Times New Roman" w:hAnsi="Arial" w:cs="Arial"/>
          <w:vanish/>
          <w:color w:val="8F8F8F"/>
          <w:sz w:val="18"/>
          <w:szCs w:val="18"/>
          <w:lang w:val="en" w:eastAsia="ru-RU"/>
        </w:rPr>
        <w:br/>
        <w:t>Все цены указаны с учетом НДС.</w:t>
      </w:r>
    </w:p>
    <w:p w:rsidR="008512AA" w:rsidRPr="008512AA" w:rsidRDefault="008512AA" w:rsidP="008512AA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hyperlink w:history="1">
        <w:r w:rsidRPr="008512AA">
          <w:rPr>
            <w:rFonts w:ascii="Arial" w:eastAsia="Times New Roman" w:hAnsi="Arial" w:cs="Arial"/>
            <w:vanish/>
            <w:color w:val="1481B4"/>
            <w:sz w:val="18"/>
            <w:szCs w:val="18"/>
            <w:lang w:val="en" w:eastAsia="ru-RU"/>
          </w:rPr>
          <w:t>Порядок списания стоимости</w:t>
        </w:r>
      </w:hyperlink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 xml:space="preserve"> 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«Турбо-кнопка», «Турбо-кнопка 2», «Турбо-кнопка 6»</w:t>
      </w:r>
    </w:p>
    <w:p w:rsidR="008512AA" w:rsidRPr="008512AA" w:rsidRDefault="008512AA" w:rsidP="008512A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Плата за опции списывается в момент подключения.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«</w:t>
      </w:r>
      <w:proofErr w:type="spell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Турбо-Ночи</w:t>
      </w:r>
      <w:proofErr w:type="spell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»</w:t>
      </w:r>
    </w:p>
    <w:p w:rsidR="008512AA" w:rsidRPr="008512AA" w:rsidRDefault="008512AA" w:rsidP="008512A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Ежемесячная плата первый раз списывается при подключении, далее списывается каждый месяц дискретно (в полном объеме) в день соответствующий дате подключения тарифной опции. В случае если на момент списания номер заблокирован, плата будет списана в момент выхода из блокировки.</w:t>
      </w:r>
    </w:p>
    <w:p w:rsidR="008512AA" w:rsidRPr="008512AA" w:rsidRDefault="008512AA" w:rsidP="008512A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всех пользователей тарифных планов линейки «МТС Коннект», у которых подключена опция, установлен неснижаемый положительный остаток в размере ежемесячной платы за нее. Баланс счета проверяется вечером накануне даты списания ежемесячной платы. В случае если сумма на счете меньше неснижаемого положительного остатка, номер блокируется, и предоставление услуг связи приостанавливается до тех пор, пока баланс не будет пополнен. По списанию ежемесячной платы за подключенную опцию, остаток на счёте должен быть положительным.</w:t>
      </w:r>
    </w:p>
    <w:p w:rsidR="008512AA" w:rsidRPr="008512AA" w:rsidRDefault="008512AA" w:rsidP="008512A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всех пользователей тарифных планов, не относящихся к линейке «МТС Коннект», ежемесячная плата за пользование опцией списывается в день, соответствующий дате подключения тарифной опции, независимо от количества средств на счете. В случае если на момент списания номер заблокирован (в момент списания ежемесячной платы находится в финансовой или административной блокировке, добровольной блокировке, блокировке по утере телефона), плата будет списана в момент выхода из блокировки.</w:t>
      </w:r>
    </w:p>
    <w:p w:rsidR="008512AA" w:rsidRPr="008512AA" w:rsidRDefault="008512AA" w:rsidP="008512AA">
      <w:pPr>
        <w:shd w:val="clear" w:color="auto" w:fill="FFFFFF"/>
        <w:spacing w:before="375" w:after="150" w:line="240" w:lineRule="auto"/>
        <w:ind w:left="720"/>
        <w:rPr>
          <w:rFonts w:ascii="Arial" w:eastAsia="Times New Roman" w:hAnsi="Arial" w:cs="Arial"/>
          <w:color w:val="8F8F8F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8F8F8F"/>
          <w:sz w:val="18"/>
          <w:szCs w:val="18"/>
          <w:lang w:eastAsia="ru-RU"/>
        </w:rPr>
        <w:lastRenderedPageBreak/>
        <w:t>Все цены указаны с учётом НДС.</w:t>
      </w:r>
    </w:p>
    <w:p w:rsidR="008512AA" w:rsidRPr="008512AA" w:rsidRDefault="008512AA" w:rsidP="008512AA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hyperlink w:history="1">
        <w:r w:rsidRPr="008512AA">
          <w:rPr>
            <w:rFonts w:ascii="Arial" w:eastAsia="Times New Roman" w:hAnsi="Arial" w:cs="Arial"/>
            <w:vanish/>
            <w:color w:val="1481B4"/>
            <w:sz w:val="18"/>
            <w:szCs w:val="18"/>
            <w:lang w:val="en" w:eastAsia="ru-RU"/>
          </w:rPr>
          <w:t>Условия предоставления</w:t>
        </w:r>
      </w:hyperlink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 xml:space="preserve"> 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«Турбо-кнопка», «Турбо-кнопка 2», «Турбо-кнопка 6»</w:t>
      </w:r>
    </w:p>
    <w:p w:rsidR="008512AA" w:rsidRPr="008512AA" w:rsidRDefault="008512AA" w:rsidP="008512A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Опции «Турбо-кнопка», «Турбо-кнопка 2» и «Турбо-кнопка 6» действуют в течение 20 минут, 2-х и 6-ти часов соответственно, после этого автоматически отключаются.</w:t>
      </w:r>
    </w:p>
    <w:p w:rsidR="008512AA" w:rsidRPr="008512AA" w:rsidRDefault="008512AA" w:rsidP="008512A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период действия опции потребляемый трафик не учитывается в суточных и месячных квотах любой подключенной у Вас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безлимитной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опции;</w:t>
      </w:r>
    </w:p>
    <w:p w:rsidR="008512AA" w:rsidRPr="008512AA" w:rsidRDefault="008512AA" w:rsidP="008512A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одновременном подключении общее время действия опций «Турбо-кнопка», «Турбо-кнопка 2» и «Турбо-кнопка 6» суммируется.</w:t>
      </w:r>
    </w:p>
    <w:p w:rsidR="008512AA" w:rsidRPr="008512AA" w:rsidRDefault="008512AA" w:rsidP="008512A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Повторно подключить Турбо-кнопку одного срока можно только после окончания времени ее действия.</w:t>
      </w:r>
    </w:p>
    <w:p w:rsidR="008512AA" w:rsidRPr="008512AA" w:rsidRDefault="008512AA" w:rsidP="008512A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Действительна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абонентов г. Омска и Омской области на территории г. Омска и Омской области.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«</w:t>
      </w:r>
      <w:proofErr w:type="spellStart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Турбо-Ночи</w:t>
      </w:r>
      <w:proofErr w:type="spellEnd"/>
      <w:r w:rsidRPr="008512AA">
        <w:rPr>
          <w:rFonts w:ascii="Arial" w:eastAsia="Times New Roman" w:hAnsi="Arial" w:cs="Arial"/>
          <w:b/>
          <w:bCs/>
          <w:color w:val="333333"/>
          <w:sz w:val="18"/>
          <w:szCs w:val="18"/>
          <w:lang w:val="en" w:eastAsia="ru-RU"/>
        </w:rPr>
        <w:t>»</w:t>
      </w:r>
    </w:p>
    <w:p w:rsidR="008512AA" w:rsidRPr="008512AA" w:rsidRDefault="008512AA" w:rsidP="008512A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Услуга периодическая: предоставляется Вам каждый месяц до тех пор, пока Вы ее не отключите.</w:t>
      </w:r>
    </w:p>
    <w:p w:rsidR="008512AA" w:rsidRPr="008512AA" w:rsidRDefault="008512AA" w:rsidP="008512A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период действия опции с 02:00 ночи до 08:00 утра ежесуточно потребляемый трафик не учитывается в суточных и месячных квотах любой подключенной у Вас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безлимитной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опции.</w:t>
      </w:r>
    </w:p>
    <w:p w:rsidR="008512AA" w:rsidRPr="008512AA" w:rsidRDefault="008512AA" w:rsidP="008512A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Недоступна для подключения и 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использования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если у Вас не подключена любая из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безлимитных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опций: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Mini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Maxi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Super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VIP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и их модификаций.</w:t>
      </w:r>
    </w:p>
    <w:p w:rsidR="008512AA" w:rsidRPr="008512AA" w:rsidRDefault="008512AA" w:rsidP="008512A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случае если подключенная ранее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безлимитная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опция отключается, опция «Турбо-ночи» отключится автоматически.</w:t>
      </w:r>
    </w:p>
    <w:p w:rsidR="008512AA" w:rsidRPr="008512AA" w:rsidRDefault="008512AA" w:rsidP="008512A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случае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если при подключенной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безлимитной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опции Вы подключаете другую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безлимитную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опцию, опция «Турбо-ночи» автоматически отключится.</w:t>
      </w:r>
    </w:p>
    <w:p w:rsidR="008512AA" w:rsidRPr="008512AA" w:rsidRDefault="008512AA" w:rsidP="008512A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15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Опция «Турбо-кнопка» действительна для абонентов </w:t>
      </w:r>
      <w:proofErr w:type="spellStart"/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абонентов</w:t>
      </w:r>
      <w:proofErr w:type="spellEnd"/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г. Омска и Омской области на территории г. Омска и Омской области.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 сохранении ограничений по скорости после подключения услуги необходимо разорвать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GPRS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-соединение и заново его установить.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Точка доступа (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APN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):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internet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mts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ru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Кто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может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подключить</w:t>
      </w:r>
      <w:proofErr w:type="spellEnd"/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Безлимитные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опции мобильного Интернета доступны на всех корпоративных тарифных планах 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кроме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«Бизнес-Онлайн» (все модификации),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«Корпоративный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Онлайнер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Телематика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(все модификации),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«НИКА», «Навигационный», «МТС 3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G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роутер» и их модификаций.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Опция недоступна для отключения на тарифном плане Бизнес-Коннект1, опция отключается автоматически при переключении на взаимоисключающую опцию или пакет трафика.</w:t>
      </w:r>
      <w:proofErr w:type="gramEnd"/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Безлимитные опции мобильного Интернета доступны на всех корпоративных тарифных планах кроме:</w:t>
      </w:r>
    </w:p>
    <w:p w:rsidR="008512AA" w:rsidRPr="008512AA" w:rsidRDefault="008512AA" w:rsidP="008512A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«Бизнес-Онлайн» (все модификации),</w:t>
      </w:r>
    </w:p>
    <w:p w:rsidR="008512AA" w:rsidRPr="008512AA" w:rsidRDefault="008512AA" w:rsidP="008512A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«Корпоративный Онлайнер»,</w:t>
      </w:r>
    </w:p>
    <w:p w:rsidR="008512AA" w:rsidRPr="008512AA" w:rsidRDefault="008512AA" w:rsidP="008512A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«Телематика» (все модификации),</w:t>
      </w:r>
    </w:p>
    <w:p w:rsidR="008512AA" w:rsidRPr="008512AA" w:rsidRDefault="008512AA" w:rsidP="008512A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«НИКА», «Навигационный», «МТС 3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G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 xml:space="preserve"> роутер» и их модификаций.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Опция недоступна для отключения на тарифном плане Бизнес-Коннект1, опция отключается автоматически при переключении на взаимоисключающую опцию или пакет трафика.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Безлимитные опции мобильного Интернета доступны на всех корпоративных тарифных планах кроме:</w:t>
      </w:r>
    </w:p>
    <w:p w:rsidR="008512AA" w:rsidRPr="008512AA" w:rsidRDefault="008512AA" w:rsidP="008512A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«Бизнес-Онлайн» (все модификации),</w:t>
      </w:r>
    </w:p>
    <w:p w:rsidR="008512AA" w:rsidRPr="008512AA" w:rsidRDefault="008512AA" w:rsidP="008512A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«Корпоративный Онлайнер»,</w:t>
      </w:r>
    </w:p>
    <w:p w:rsidR="008512AA" w:rsidRPr="008512AA" w:rsidRDefault="008512AA" w:rsidP="008512A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«Телематика» (все модификации),</w:t>
      </w:r>
    </w:p>
    <w:p w:rsidR="008512AA" w:rsidRPr="008512AA" w:rsidRDefault="008512AA" w:rsidP="008512A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«НИКА», «Навигационный», «МТС 3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G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 xml:space="preserve"> роутер» и их модификаций.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Опция недоступна для отключения на тарифном плане Бизнес-Коннект1, опция отключается автоматически при переключении на взаимоисключающую опцию или пакет трафика.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Безлимитные опции мобильного Интернета доступны на всех корпоративных тарифных планах кроме:</w:t>
      </w:r>
    </w:p>
    <w:p w:rsidR="008512AA" w:rsidRPr="008512AA" w:rsidRDefault="008512AA" w:rsidP="008512A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«Бизнес-Онлайн» (все модификации),</w:t>
      </w:r>
    </w:p>
    <w:p w:rsidR="008512AA" w:rsidRPr="008512AA" w:rsidRDefault="008512AA" w:rsidP="008512A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«Корпоративный Онлайнер»,</w:t>
      </w:r>
    </w:p>
    <w:p w:rsidR="008512AA" w:rsidRPr="008512AA" w:rsidRDefault="008512AA" w:rsidP="008512A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«Телематика» (все модификации),</w:t>
      </w:r>
    </w:p>
    <w:p w:rsidR="008512AA" w:rsidRPr="008512AA" w:rsidRDefault="008512AA" w:rsidP="008512A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«НИКА», «Навигационный», «МТС 3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G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 xml:space="preserve"> роутер» и их модификаций.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Опция недоступна для отключения на тарифном плане Бизнес-Коннект1, опция отключается автоматически при переключении на взаимоисключающую опцию или пакет трафика.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Безлимитные опции мобильного Интернета доступны на всех корпоративных тарифных планах кроме:</w:t>
      </w:r>
    </w:p>
    <w:p w:rsidR="008512AA" w:rsidRPr="008512AA" w:rsidRDefault="008512AA" w:rsidP="008512A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«Бизнес-Онлайн» (все модификации),</w:t>
      </w:r>
    </w:p>
    <w:p w:rsidR="008512AA" w:rsidRPr="008512AA" w:rsidRDefault="008512AA" w:rsidP="008512A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«Корпоративный Онлайнер»,</w:t>
      </w:r>
    </w:p>
    <w:p w:rsidR="008512AA" w:rsidRPr="008512AA" w:rsidRDefault="008512AA" w:rsidP="008512A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«Телематика» (все модификации),</w:t>
      </w:r>
    </w:p>
    <w:p w:rsidR="008512AA" w:rsidRPr="008512AA" w:rsidRDefault="008512AA" w:rsidP="008512A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«НИКА», «Навигационный», «МТС 3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G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 xml:space="preserve"> роутер» и их модификаций.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>Опция недоступна для отключения на тарифном плане Бизнес-Коннект1, опция отключается автоматически при переключении на взаимоисключающую опцию или пакет трафика.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Безлимитные опции мобильного Интернета доступны на всех корпоративных тарифных планах кроме:</w:t>
      </w:r>
    </w:p>
    <w:p w:rsidR="008512AA" w:rsidRPr="008512AA" w:rsidRDefault="008512AA" w:rsidP="008512A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«Бизнес-Онлайн» (все модификации),</w:t>
      </w:r>
    </w:p>
    <w:p w:rsidR="008512AA" w:rsidRPr="008512AA" w:rsidRDefault="008512AA" w:rsidP="008512A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«Корпоративный Онлайнер»,</w:t>
      </w:r>
    </w:p>
    <w:p w:rsidR="008512AA" w:rsidRPr="008512AA" w:rsidRDefault="008512AA" w:rsidP="008512A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«Телематика» (все модификации),</w:t>
      </w:r>
    </w:p>
    <w:p w:rsidR="008512AA" w:rsidRPr="008512AA" w:rsidRDefault="008512AA" w:rsidP="008512A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«НИКА», «Навигационный», «МТС 3G роутер» и их модификаций.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Опция недоступна для отключения на тарифном плане Бизнес-Коннект1, опция отключается автоматически при переключении на взаимоисключающую опцию или пакет трафика.</w:t>
      </w:r>
    </w:p>
    <w:p w:rsid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Как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списывается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ежемесячная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плата</w:t>
      </w:r>
      <w:proofErr w:type="spellEnd"/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512AA">
        <w:rPr>
          <w:rFonts w:ascii="Arial" w:hAnsi="Arial" w:cs="Arial"/>
          <w:color w:val="333333"/>
          <w:sz w:val="18"/>
          <w:szCs w:val="18"/>
        </w:rPr>
        <w:t>Плата за подключение в размере ежемесячной платы списывается в момент подключения. Далее со следующего месяца списывается ежемесячная плата, каждый месяц (в полном объеме) в день, соответствующий дате подключения тарифной опции. Если на день списания номер заблокирован, плата будет списана в момент выхода из блокировки. В случае, когда в следующем календарном месяце отсутствует дата аналогичная дате подключения, ежемесячная плата списывается в последний день календарного месяца.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>Плата за подключение в размере ежемесячной платы списывается в момент подключения. Далее со следующего месяца списывается ежемесячная плата, каждый месяц (в полном объеме) в день, соответствующий дате подключения тарифной опции. Если на день списания номер заблокирован, плата будет списана в момент выхода из блокировки. В случае, когда в следующем календарном месяце отсутствует дата аналогичная дате подключения, ежемесячная плата списывается в последний день календарного месяца.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t>Плата за подключение в размере ежемесячной платы списывается в момент подключения. Далее со следующего месяца списывается ежемесячная плата, каждый месяц (в полном объеме) в день, соответствующий дате подключения тарифной опции. Если на день списания номер заблокирован, плата будет списана в момент выхода из блокировки. В случае, когда в следующем календарном месяце отсутствует дата аналогичная дате подключения, ежемесячная плата списывается в последний день календарного месяца.</w:t>
      </w:r>
    </w:p>
    <w:p w:rsid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Где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действуют</w:t>
      </w:r>
      <w:proofErr w:type="spellEnd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ru-RU"/>
        </w:rPr>
        <w:t>опции</w:t>
      </w:r>
      <w:proofErr w:type="spellEnd"/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hAnsi="Arial" w:cs="Arial"/>
          <w:color w:val="333333"/>
          <w:sz w:val="18"/>
          <w:szCs w:val="18"/>
        </w:rPr>
      </w:pPr>
      <w:r w:rsidRPr="008512AA">
        <w:rPr>
          <w:rFonts w:ascii="Arial" w:hAnsi="Arial" w:cs="Arial"/>
          <w:color w:val="333333"/>
          <w:sz w:val="18"/>
          <w:szCs w:val="18"/>
        </w:rPr>
        <w:t>Тарифные опции действуют для абонентов г. Омска и Омской области на территории г. Омска и Омской области.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hAnsi="Arial" w:cs="Arial"/>
          <w:color w:val="333333"/>
          <w:sz w:val="18"/>
          <w:szCs w:val="18"/>
        </w:rPr>
      </w:pPr>
      <w:r w:rsidRPr="008512AA">
        <w:rPr>
          <w:rFonts w:ascii="Arial" w:hAnsi="Arial" w:cs="Arial"/>
          <w:color w:val="333333"/>
          <w:sz w:val="18"/>
          <w:szCs w:val="18"/>
        </w:rPr>
        <w:t xml:space="preserve">Действие и параметры </w:t>
      </w:r>
      <w:proofErr w:type="spellStart"/>
      <w:r w:rsidRPr="008512AA">
        <w:rPr>
          <w:rFonts w:ascii="Arial" w:hAnsi="Arial" w:cs="Arial"/>
          <w:color w:val="333333"/>
          <w:sz w:val="18"/>
          <w:szCs w:val="18"/>
        </w:rPr>
        <w:t>безлимитных</w:t>
      </w:r>
      <w:proofErr w:type="spellEnd"/>
      <w:r w:rsidRPr="008512AA">
        <w:rPr>
          <w:rFonts w:ascii="Arial" w:hAnsi="Arial" w:cs="Arial"/>
          <w:color w:val="333333"/>
          <w:sz w:val="18"/>
          <w:szCs w:val="18"/>
        </w:rPr>
        <w:t xml:space="preserve"> опций распространяются только на трафик через </w:t>
      </w:r>
      <w:proofErr w:type="gramStart"/>
      <w:r w:rsidRPr="008512AA"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 w:rsidRPr="008512AA">
        <w:rPr>
          <w:rFonts w:ascii="Arial" w:hAnsi="Arial" w:cs="Arial"/>
          <w:color w:val="333333"/>
          <w:sz w:val="18"/>
          <w:szCs w:val="18"/>
          <w:lang w:val="en"/>
        </w:rPr>
        <w:t>PN</w:t>
      </w:r>
      <w:r w:rsidRPr="008512AA">
        <w:rPr>
          <w:rFonts w:ascii="Arial" w:hAnsi="Arial" w:cs="Arial"/>
          <w:color w:val="333333"/>
          <w:sz w:val="18"/>
          <w:szCs w:val="18"/>
        </w:rPr>
        <w:t xml:space="preserve"> </w:t>
      </w:r>
      <w:r w:rsidRPr="008512AA">
        <w:rPr>
          <w:rFonts w:ascii="Arial" w:hAnsi="Arial" w:cs="Arial"/>
          <w:color w:val="333333"/>
          <w:sz w:val="18"/>
          <w:szCs w:val="18"/>
          <w:lang w:val="en"/>
        </w:rPr>
        <w:t>internet</w:t>
      </w:r>
      <w:r w:rsidRPr="008512AA"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 w:rsidRPr="008512AA">
        <w:rPr>
          <w:rFonts w:ascii="Arial" w:hAnsi="Arial" w:cs="Arial"/>
          <w:color w:val="333333"/>
          <w:sz w:val="18"/>
          <w:szCs w:val="18"/>
          <w:lang w:val="en"/>
        </w:rPr>
        <w:t>mts</w:t>
      </w:r>
      <w:proofErr w:type="spellEnd"/>
      <w:r w:rsidRPr="008512AA"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 w:rsidRPr="008512AA">
        <w:rPr>
          <w:rFonts w:ascii="Arial" w:hAnsi="Arial" w:cs="Arial"/>
          <w:color w:val="333333"/>
          <w:sz w:val="18"/>
          <w:szCs w:val="18"/>
          <w:lang w:val="en"/>
        </w:rPr>
        <w:t>ru</w:t>
      </w:r>
      <w:proofErr w:type="spellEnd"/>
      <w:r w:rsidRPr="008512AA">
        <w:rPr>
          <w:rFonts w:ascii="Arial" w:hAnsi="Arial" w:cs="Arial"/>
          <w:color w:val="333333"/>
          <w:sz w:val="18"/>
          <w:szCs w:val="18"/>
        </w:rPr>
        <w:t xml:space="preserve"> (трафик через А</w:t>
      </w:r>
      <w:r w:rsidRPr="008512AA">
        <w:rPr>
          <w:rFonts w:ascii="Arial" w:hAnsi="Arial" w:cs="Arial"/>
          <w:color w:val="333333"/>
          <w:sz w:val="18"/>
          <w:szCs w:val="18"/>
          <w:lang w:val="en"/>
        </w:rPr>
        <w:t>PN</w:t>
      </w:r>
      <w:r w:rsidRPr="008512AA">
        <w:rPr>
          <w:rFonts w:ascii="Arial" w:hAnsi="Arial" w:cs="Arial"/>
          <w:color w:val="333333"/>
          <w:sz w:val="18"/>
          <w:szCs w:val="18"/>
        </w:rPr>
        <w:t xml:space="preserve"> </w:t>
      </w:r>
      <w:r w:rsidRPr="008512AA">
        <w:rPr>
          <w:rFonts w:ascii="Arial" w:hAnsi="Arial" w:cs="Arial"/>
          <w:color w:val="333333"/>
          <w:sz w:val="18"/>
          <w:szCs w:val="18"/>
          <w:lang w:val="en"/>
        </w:rPr>
        <w:t>internet</w:t>
      </w:r>
      <w:r w:rsidRPr="008512AA"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 w:rsidRPr="008512AA">
        <w:rPr>
          <w:rFonts w:ascii="Arial" w:hAnsi="Arial" w:cs="Arial"/>
          <w:color w:val="333333"/>
          <w:sz w:val="18"/>
          <w:szCs w:val="18"/>
          <w:lang w:val="en"/>
        </w:rPr>
        <w:t>mts</w:t>
      </w:r>
      <w:proofErr w:type="spellEnd"/>
      <w:r w:rsidRPr="008512AA"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 w:rsidRPr="008512AA">
        <w:rPr>
          <w:rFonts w:ascii="Arial" w:hAnsi="Arial" w:cs="Arial"/>
          <w:color w:val="333333"/>
          <w:sz w:val="18"/>
          <w:szCs w:val="18"/>
          <w:lang w:val="en"/>
        </w:rPr>
        <w:t>ru</w:t>
      </w:r>
      <w:proofErr w:type="spellEnd"/>
      <w:r w:rsidRPr="008512AA">
        <w:rPr>
          <w:rFonts w:ascii="Arial" w:hAnsi="Arial" w:cs="Arial"/>
          <w:color w:val="333333"/>
          <w:sz w:val="18"/>
          <w:szCs w:val="18"/>
        </w:rPr>
        <w:t xml:space="preserve"> тарифицируется по стоимости 0 руб.). Действие </w:t>
      </w:r>
      <w:proofErr w:type="spellStart"/>
      <w:r w:rsidRPr="008512AA">
        <w:rPr>
          <w:rFonts w:ascii="Arial" w:hAnsi="Arial" w:cs="Arial"/>
          <w:color w:val="333333"/>
          <w:sz w:val="18"/>
          <w:szCs w:val="18"/>
        </w:rPr>
        <w:t>безлимитных</w:t>
      </w:r>
      <w:proofErr w:type="spellEnd"/>
      <w:r w:rsidRPr="008512AA">
        <w:rPr>
          <w:rFonts w:ascii="Arial" w:hAnsi="Arial" w:cs="Arial"/>
          <w:color w:val="333333"/>
          <w:sz w:val="18"/>
          <w:szCs w:val="18"/>
        </w:rPr>
        <w:t xml:space="preserve"> опций не распространяется на трафик через все остальные </w:t>
      </w:r>
      <w:proofErr w:type="gramStart"/>
      <w:r w:rsidRPr="008512AA">
        <w:rPr>
          <w:rFonts w:ascii="Arial" w:hAnsi="Arial" w:cs="Arial"/>
          <w:color w:val="333333"/>
          <w:sz w:val="18"/>
          <w:szCs w:val="18"/>
        </w:rPr>
        <w:t>А</w:t>
      </w:r>
      <w:proofErr w:type="gramEnd"/>
      <w:r w:rsidRPr="008512AA">
        <w:rPr>
          <w:rFonts w:ascii="Arial" w:hAnsi="Arial" w:cs="Arial"/>
          <w:color w:val="333333"/>
          <w:sz w:val="18"/>
          <w:szCs w:val="18"/>
          <w:lang w:val="en"/>
        </w:rPr>
        <w:t>PN</w:t>
      </w:r>
      <w:r w:rsidRPr="008512AA"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 w:rsidRPr="008512AA">
        <w:rPr>
          <w:rFonts w:ascii="Arial" w:hAnsi="Arial" w:cs="Arial"/>
          <w:color w:val="333333"/>
          <w:sz w:val="18"/>
          <w:szCs w:val="18"/>
          <w:lang w:val="en"/>
        </w:rPr>
        <w:t>realip</w:t>
      </w:r>
      <w:proofErr w:type="spellEnd"/>
      <w:r w:rsidRPr="008512AA">
        <w:rPr>
          <w:rFonts w:ascii="Arial" w:hAnsi="Arial" w:cs="Arial"/>
          <w:color w:val="333333"/>
          <w:sz w:val="18"/>
          <w:szCs w:val="18"/>
        </w:rPr>
        <w:t>.</w:t>
      </w:r>
      <w:r w:rsidRPr="008512AA">
        <w:rPr>
          <w:rFonts w:ascii="Arial" w:hAnsi="Arial" w:cs="Arial"/>
          <w:color w:val="333333"/>
          <w:sz w:val="18"/>
          <w:szCs w:val="18"/>
          <w:lang w:val="en"/>
        </w:rPr>
        <w:t>sib</w:t>
      </w:r>
      <w:r w:rsidRPr="008512AA">
        <w:rPr>
          <w:rFonts w:ascii="Arial" w:hAnsi="Arial" w:cs="Arial"/>
          <w:color w:val="333333"/>
          <w:sz w:val="18"/>
          <w:szCs w:val="18"/>
        </w:rPr>
        <w:t>, корпоративные А</w:t>
      </w:r>
      <w:r w:rsidRPr="008512AA">
        <w:rPr>
          <w:rFonts w:ascii="Arial" w:hAnsi="Arial" w:cs="Arial"/>
          <w:color w:val="333333"/>
          <w:sz w:val="18"/>
          <w:szCs w:val="18"/>
          <w:lang w:val="en"/>
        </w:rPr>
        <w:t>PN</w:t>
      </w:r>
      <w:r w:rsidRPr="008512AA">
        <w:rPr>
          <w:rFonts w:ascii="Arial" w:hAnsi="Arial" w:cs="Arial"/>
          <w:color w:val="333333"/>
          <w:sz w:val="18"/>
          <w:szCs w:val="18"/>
        </w:rPr>
        <w:t xml:space="preserve"> и пр.).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512AA">
        <w:rPr>
          <w:rFonts w:ascii="Arial" w:hAnsi="Arial" w:cs="Arial"/>
          <w:color w:val="333333"/>
          <w:sz w:val="18"/>
          <w:szCs w:val="18"/>
        </w:rPr>
        <w:t xml:space="preserve">Учет </w:t>
      </w:r>
      <w:proofErr w:type="gramStart"/>
      <w:r w:rsidRPr="008512AA">
        <w:rPr>
          <w:rFonts w:ascii="Arial" w:hAnsi="Arial" w:cs="Arial"/>
          <w:color w:val="333333"/>
          <w:sz w:val="18"/>
          <w:szCs w:val="18"/>
        </w:rPr>
        <w:t>Интернет-трафика</w:t>
      </w:r>
      <w:proofErr w:type="gramEnd"/>
      <w:r w:rsidRPr="008512AA">
        <w:rPr>
          <w:rFonts w:ascii="Arial" w:hAnsi="Arial" w:cs="Arial"/>
          <w:color w:val="333333"/>
          <w:sz w:val="18"/>
          <w:szCs w:val="18"/>
        </w:rPr>
        <w:t xml:space="preserve"> в месячных квотах – </w:t>
      </w:r>
      <w:proofErr w:type="spellStart"/>
      <w:r w:rsidRPr="008512AA">
        <w:rPr>
          <w:rFonts w:ascii="Arial" w:hAnsi="Arial" w:cs="Arial"/>
          <w:color w:val="333333"/>
          <w:sz w:val="18"/>
          <w:szCs w:val="18"/>
        </w:rPr>
        <w:t>покилобайтный</w:t>
      </w:r>
      <w:proofErr w:type="spellEnd"/>
      <w:r w:rsidRPr="008512AA">
        <w:rPr>
          <w:rFonts w:ascii="Arial" w:hAnsi="Arial" w:cs="Arial"/>
          <w:vanish/>
          <w:color w:val="333333"/>
          <w:sz w:val="18"/>
          <w:szCs w:val="18"/>
        </w:rPr>
        <w:t>Тарифные опции действуют для абонентов г. Омска и Омской области на территории г. Омска и Омской области.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br/>
        <w:t>Действие и параметры безлимитных опций распространяются только на трафик через А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PN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 xml:space="preserve"> 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internet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>.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mts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>.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ru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 xml:space="preserve"> (трафик через А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PN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 xml:space="preserve"> 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internet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>.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mts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>.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ru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 xml:space="preserve"> тарифицируется по стоимости 0 руб.). Действие безлимитных опций не распространяется на трафик через все остальные А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PN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 xml:space="preserve"> (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realip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>.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sib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>, корпоративные А</w:t>
      </w:r>
      <w:r>
        <w:rPr>
          <w:rFonts w:ascii="Arial" w:hAnsi="Arial" w:cs="Arial"/>
          <w:vanish/>
          <w:color w:val="333333"/>
          <w:sz w:val="18"/>
          <w:szCs w:val="18"/>
          <w:lang w:val="en"/>
        </w:rPr>
        <w:t>PN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t xml:space="preserve"> и пр.).</w:t>
      </w:r>
      <w:r w:rsidRPr="008512AA">
        <w:rPr>
          <w:rFonts w:ascii="Arial" w:hAnsi="Arial" w:cs="Arial"/>
          <w:vanish/>
          <w:color w:val="333333"/>
          <w:sz w:val="18"/>
          <w:szCs w:val="18"/>
        </w:rPr>
        <w:br/>
        <w:t>Учет Интернет-трафика в месячных квотах – покилобайтный</w:t>
      </w:r>
    </w:p>
    <w:p w:rsid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</w:pPr>
      <w:bookmarkStart w:id="0" w:name="_GoBack"/>
      <w:bookmarkEnd w:id="0"/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lastRenderedPageBreak/>
        <w:t>Тарифные опции действуют для абонентов г. Омска и Омской области на территории г. Омска и Омской области.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br/>
        <w:t>Действие и параметры безлимитных опций распространяются только на трафик через АPN internet.mts.ru (трафик через АPN internet.mts.ru тарифицируется по стоимости 0 руб.). Действие безлимитных опций не распространяется на трафик через все остальные АPN (realip.sib, корпоративные АPN и пр.).</w:t>
      </w:r>
      <w:r w:rsidRPr="008512AA">
        <w:rPr>
          <w:rFonts w:ascii="Arial" w:eastAsia="Times New Roman" w:hAnsi="Arial" w:cs="Arial"/>
          <w:vanish/>
          <w:color w:val="333333"/>
          <w:sz w:val="18"/>
          <w:szCs w:val="18"/>
          <w:lang w:val="en" w:eastAsia="ru-RU"/>
        </w:rPr>
        <w:br/>
        <w:t>Учет Интернет-трафика в месячных квотах – покилобайтный.</w:t>
      </w:r>
    </w:p>
    <w:p w:rsidR="008512AA" w:rsidRPr="008512AA" w:rsidRDefault="008512AA" w:rsidP="008512AA">
      <w:pPr>
        <w:shd w:val="clear" w:color="auto" w:fill="FFFFFF"/>
        <w:spacing w:before="6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512A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Одновременное подключение</w:t>
      </w:r>
    </w:p>
    <w:p w:rsidR="008512AA" w:rsidRPr="008512AA" w:rsidRDefault="008512AA" w:rsidP="008512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Тарифные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безлимитные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опции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взаимоисключаемы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c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:</w:t>
      </w:r>
      <w:proofErr w:type="gramEnd"/>
    </w:p>
    <w:p w:rsidR="008512AA" w:rsidRPr="008512AA" w:rsidRDefault="008512AA" w:rsidP="008512A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опциями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Mini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Maxi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VIP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Start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Mini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Maxi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Super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VIP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«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Бюджетный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Безлимитный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онлайн» и их модификациями;</w:t>
      </w:r>
    </w:p>
    <w:p w:rsidR="008512AA" w:rsidRPr="008512AA" w:rsidRDefault="008512AA" w:rsidP="008512A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пакетам Интернет: «Коннект-125», «Коннект-275», «Коннект-575», «Коннект-1150», «Коннект-3350»</w:t>
      </w:r>
    </w:p>
    <w:p w:rsidR="008512AA" w:rsidRPr="008512AA" w:rsidRDefault="008512AA" w:rsidP="008512A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опциями «БИТ»,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«БИТ 2011», «БИТ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2012»,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СмартБИТ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«Интернет-пакет 200Мб», «Интернет-пакет 300Мб», «Интернет-пакет 450Мб», «Интернет-пакет 900Мб»,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Безлимитный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ночной Интернет» и их модификациями</w:t>
      </w:r>
    </w:p>
    <w:p w:rsidR="008512AA" w:rsidRPr="008512AA" w:rsidRDefault="008512AA" w:rsidP="008512A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</w:pP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пакеты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«Internet 15», «Internet 25», «Internet 40», «Internet 50», «Internet 80», «Internet 100», «Internet 120», «Internet 250», «Internet 300», «Internet 500», «Internet 600», «Internet 1000», «50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Мб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GPRS-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Интернет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», «100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Мб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GPRS-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Интернет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», «150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Мб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GPRS-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Интернет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» и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их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 xml:space="preserve"> 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модификации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.</w:t>
      </w:r>
    </w:p>
    <w:p w:rsidR="008512AA" w:rsidRPr="008512AA" w:rsidRDefault="008512AA" w:rsidP="008512A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32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одновременном подключении опций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gramStart"/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Mini</w:t>
      </w:r>
      <w:proofErr w:type="gram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Maxi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VIP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с опциями «БИТ_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Ultra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,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СуперБИТ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ULTRA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приоритет действия в части мобильного Интернета имеют опции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Mini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/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Maxi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/ «</w:t>
      </w:r>
      <w:proofErr w:type="spellStart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Безлимит</w:t>
      </w:r>
      <w:proofErr w:type="spellEnd"/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VIP</w:t>
      </w:r>
      <w:r w:rsidRPr="008512A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FC411F" w:rsidRPr="008512AA" w:rsidRDefault="008512AA" w:rsidP="008512AA"/>
    <w:sectPr w:rsidR="00FC411F" w:rsidRPr="0085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F90"/>
    <w:multiLevelType w:val="multilevel"/>
    <w:tmpl w:val="0A7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36A7"/>
    <w:multiLevelType w:val="multilevel"/>
    <w:tmpl w:val="B52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73D08"/>
    <w:multiLevelType w:val="multilevel"/>
    <w:tmpl w:val="293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E3B84"/>
    <w:multiLevelType w:val="multilevel"/>
    <w:tmpl w:val="F45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820A5"/>
    <w:multiLevelType w:val="multilevel"/>
    <w:tmpl w:val="03BC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E4D86"/>
    <w:multiLevelType w:val="multilevel"/>
    <w:tmpl w:val="90C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C55BE"/>
    <w:multiLevelType w:val="multilevel"/>
    <w:tmpl w:val="419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23D67"/>
    <w:multiLevelType w:val="multilevel"/>
    <w:tmpl w:val="AA12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77478"/>
    <w:multiLevelType w:val="multilevel"/>
    <w:tmpl w:val="03E2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31367"/>
    <w:multiLevelType w:val="multilevel"/>
    <w:tmpl w:val="08A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C7AF4"/>
    <w:multiLevelType w:val="multilevel"/>
    <w:tmpl w:val="46A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A2AE9"/>
    <w:multiLevelType w:val="multilevel"/>
    <w:tmpl w:val="CDCA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B7BF3"/>
    <w:multiLevelType w:val="multilevel"/>
    <w:tmpl w:val="C2C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3093F"/>
    <w:multiLevelType w:val="multilevel"/>
    <w:tmpl w:val="C09A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411B8"/>
    <w:multiLevelType w:val="multilevel"/>
    <w:tmpl w:val="FF22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91419"/>
    <w:multiLevelType w:val="multilevel"/>
    <w:tmpl w:val="719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511D3"/>
    <w:multiLevelType w:val="multilevel"/>
    <w:tmpl w:val="DC04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677D5"/>
    <w:multiLevelType w:val="multilevel"/>
    <w:tmpl w:val="E612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77799"/>
    <w:multiLevelType w:val="multilevel"/>
    <w:tmpl w:val="0D58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8726CB"/>
    <w:multiLevelType w:val="multilevel"/>
    <w:tmpl w:val="F2E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C64AF"/>
    <w:multiLevelType w:val="multilevel"/>
    <w:tmpl w:val="D652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161EF"/>
    <w:multiLevelType w:val="multilevel"/>
    <w:tmpl w:val="D60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92864"/>
    <w:multiLevelType w:val="multilevel"/>
    <w:tmpl w:val="9104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923D8"/>
    <w:multiLevelType w:val="multilevel"/>
    <w:tmpl w:val="85B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F32128"/>
    <w:multiLevelType w:val="multilevel"/>
    <w:tmpl w:val="5548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A09EF"/>
    <w:multiLevelType w:val="multilevel"/>
    <w:tmpl w:val="694C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05615"/>
    <w:multiLevelType w:val="multilevel"/>
    <w:tmpl w:val="59C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110A02"/>
    <w:multiLevelType w:val="multilevel"/>
    <w:tmpl w:val="4AD2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A3076A"/>
    <w:multiLevelType w:val="multilevel"/>
    <w:tmpl w:val="263A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5B75C0"/>
    <w:multiLevelType w:val="multilevel"/>
    <w:tmpl w:val="3F3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914356"/>
    <w:multiLevelType w:val="multilevel"/>
    <w:tmpl w:val="03D8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C3A3F"/>
    <w:multiLevelType w:val="multilevel"/>
    <w:tmpl w:val="A872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44723F"/>
    <w:multiLevelType w:val="multilevel"/>
    <w:tmpl w:val="70D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F61267"/>
    <w:multiLevelType w:val="multilevel"/>
    <w:tmpl w:val="35B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D74BF8"/>
    <w:multiLevelType w:val="multilevel"/>
    <w:tmpl w:val="757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0E14E7"/>
    <w:multiLevelType w:val="multilevel"/>
    <w:tmpl w:val="0B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D5700"/>
    <w:multiLevelType w:val="multilevel"/>
    <w:tmpl w:val="B16A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CB60D6"/>
    <w:multiLevelType w:val="multilevel"/>
    <w:tmpl w:val="60A0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AF5B4D"/>
    <w:multiLevelType w:val="multilevel"/>
    <w:tmpl w:val="BE36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3751BF"/>
    <w:multiLevelType w:val="multilevel"/>
    <w:tmpl w:val="AF7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3"/>
  </w:num>
  <w:num w:numId="3">
    <w:abstractNumId w:val="10"/>
  </w:num>
  <w:num w:numId="4">
    <w:abstractNumId w:val="36"/>
  </w:num>
  <w:num w:numId="5">
    <w:abstractNumId w:val="16"/>
  </w:num>
  <w:num w:numId="6">
    <w:abstractNumId w:val="22"/>
  </w:num>
  <w:num w:numId="7">
    <w:abstractNumId w:val="28"/>
  </w:num>
  <w:num w:numId="8">
    <w:abstractNumId w:val="39"/>
  </w:num>
  <w:num w:numId="9">
    <w:abstractNumId w:val="27"/>
  </w:num>
  <w:num w:numId="10">
    <w:abstractNumId w:val="21"/>
  </w:num>
  <w:num w:numId="11">
    <w:abstractNumId w:val="15"/>
  </w:num>
  <w:num w:numId="12">
    <w:abstractNumId w:val="9"/>
  </w:num>
  <w:num w:numId="13">
    <w:abstractNumId w:val="29"/>
  </w:num>
  <w:num w:numId="14">
    <w:abstractNumId w:val="37"/>
  </w:num>
  <w:num w:numId="15">
    <w:abstractNumId w:val="13"/>
  </w:num>
  <w:num w:numId="16">
    <w:abstractNumId w:val="4"/>
  </w:num>
  <w:num w:numId="17">
    <w:abstractNumId w:val="3"/>
  </w:num>
  <w:num w:numId="18">
    <w:abstractNumId w:val="6"/>
  </w:num>
  <w:num w:numId="19">
    <w:abstractNumId w:val="8"/>
  </w:num>
  <w:num w:numId="20">
    <w:abstractNumId w:val="25"/>
  </w:num>
  <w:num w:numId="21">
    <w:abstractNumId w:val="20"/>
  </w:num>
  <w:num w:numId="22">
    <w:abstractNumId w:val="7"/>
  </w:num>
  <w:num w:numId="23">
    <w:abstractNumId w:val="11"/>
  </w:num>
  <w:num w:numId="24">
    <w:abstractNumId w:val="30"/>
  </w:num>
  <w:num w:numId="25">
    <w:abstractNumId w:val="23"/>
  </w:num>
  <w:num w:numId="26">
    <w:abstractNumId w:val="12"/>
  </w:num>
  <w:num w:numId="27">
    <w:abstractNumId w:val="18"/>
  </w:num>
  <w:num w:numId="28">
    <w:abstractNumId w:val="26"/>
  </w:num>
  <w:num w:numId="29">
    <w:abstractNumId w:val="2"/>
  </w:num>
  <w:num w:numId="30">
    <w:abstractNumId w:val="0"/>
  </w:num>
  <w:num w:numId="31">
    <w:abstractNumId w:val="17"/>
  </w:num>
  <w:num w:numId="32">
    <w:abstractNumId w:val="34"/>
  </w:num>
  <w:num w:numId="33">
    <w:abstractNumId w:val="38"/>
  </w:num>
  <w:num w:numId="34">
    <w:abstractNumId w:val="19"/>
  </w:num>
  <w:num w:numId="35">
    <w:abstractNumId w:val="14"/>
  </w:num>
  <w:num w:numId="36">
    <w:abstractNumId w:val="5"/>
  </w:num>
  <w:num w:numId="37">
    <w:abstractNumId w:val="32"/>
  </w:num>
  <w:num w:numId="38">
    <w:abstractNumId w:val="31"/>
  </w:num>
  <w:num w:numId="39">
    <w:abstractNumId w:val="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4"/>
    <w:rsid w:val="000509B8"/>
    <w:rsid w:val="001E3B64"/>
    <w:rsid w:val="008512AA"/>
    <w:rsid w:val="008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32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1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0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5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2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3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6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14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9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7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8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5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4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elper.sib.mt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helper.sib.mt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helper.sib.m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helper.sib.m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Гросс</dc:creator>
  <cp:lastModifiedBy>Гросс</cp:lastModifiedBy>
  <cp:revision>2</cp:revision>
  <dcterms:created xsi:type="dcterms:W3CDTF">2012-04-03T05:50:00Z</dcterms:created>
  <dcterms:modified xsi:type="dcterms:W3CDTF">2012-04-03T05:50:00Z</dcterms:modified>
</cp:coreProperties>
</file>